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40" w:rsidRDefault="00903070">
      <w:r>
        <w:rPr>
          <w:rFonts w:ascii="Times New Roman" w:hAnsi="Times New Roman" w:cs="Times New Roman"/>
          <w:noProof/>
          <w:sz w:val="24"/>
          <w:szCs w:val="24"/>
        </w:rPr>
        <w:drawing>
          <wp:anchor distT="0" distB="0" distL="114300" distR="114300" simplePos="0" relativeHeight="251659264" behindDoc="1" locked="0" layoutInCell="1" allowOverlap="1" wp14:anchorId="1CAB278A" wp14:editId="54A4C692">
            <wp:simplePos x="0" y="0"/>
            <wp:positionH relativeFrom="margin">
              <wp:align>left</wp:align>
            </wp:positionH>
            <wp:positionV relativeFrom="paragraph">
              <wp:posOffset>-200025</wp:posOffset>
            </wp:positionV>
            <wp:extent cx="1326638" cy="1264920"/>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638" cy="126492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2257425</wp:posOffset>
                </wp:positionH>
                <wp:positionV relativeFrom="paragraph">
                  <wp:posOffset>0</wp:posOffset>
                </wp:positionV>
                <wp:extent cx="4657725" cy="9696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noFill/>
                          <a:miter lim="800000"/>
                          <a:headEnd/>
                          <a:tailEnd/>
                        </a:ln>
                      </wps:spPr>
                      <wps:txbx>
                        <w:txbxContent>
                          <w:p w:rsidR="00903070" w:rsidRPr="00903070" w:rsidRDefault="00903070" w:rsidP="00903070">
                            <w:pPr>
                              <w:spacing w:after="0" w:line="240" w:lineRule="auto"/>
                              <w:jc w:val="right"/>
                              <w:rPr>
                                <w:rFonts w:ascii="Franklin Gothic Book" w:hAnsi="Franklin Gothic Book"/>
                                <w:b/>
                                <w:sz w:val="28"/>
                                <w:szCs w:val="28"/>
                              </w:rPr>
                            </w:pPr>
                            <w:r w:rsidRPr="00903070">
                              <w:rPr>
                                <w:rFonts w:ascii="Franklin Gothic Book" w:hAnsi="Franklin Gothic Book"/>
                                <w:b/>
                                <w:sz w:val="28"/>
                                <w:szCs w:val="28"/>
                              </w:rPr>
                              <w:t>Idaho Family, Career and Community Leaders of America</w:t>
                            </w:r>
                          </w:p>
                          <w:p w:rsid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650 W. State St. Suite 324 </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Boise, ID 83702</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Phone: (208)-429-5525 - Email: </w:t>
                            </w:r>
                            <w:hyperlink r:id="rId6" w:history="1">
                              <w:r w:rsidRPr="00903070">
                                <w:rPr>
                                  <w:rStyle w:val="Hyperlink"/>
                                  <w:rFonts w:ascii="Franklin Gothic Book" w:hAnsi="Franklin Gothic Book"/>
                                </w:rPr>
                                <w:t>mailto:fccla@cte.idaho.gov</w:t>
                              </w:r>
                            </w:hyperlink>
                          </w:p>
                          <w:p w:rsidR="00903070" w:rsidRPr="00903070" w:rsidRDefault="00903070" w:rsidP="00903070">
                            <w:pPr>
                              <w:jc w:val="right"/>
                              <w:rPr>
                                <w:rFonts w:ascii="Franklin Gothic Book" w:hAnsi="Franklin Gothic Book"/>
                              </w:rPr>
                            </w:pPr>
                            <w:hyperlink r:id="rId7" w:history="1">
                              <w:r w:rsidRPr="00903070">
                                <w:rPr>
                                  <w:rStyle w:val="Hyperlink"/>
                                  <w:rFonts w:ascii="Franklin Gothic Book" w:hAnsi="Franklin Gothic Book"/>
                                </w:rPr>
                                <w:t>www.idahofccla.org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0;width:366.75pt;height:7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usIAIAAB0EAAAOAAAAZHJzL2Uyb0RvYy54bWysU81u2zAMvg/YOwi6L06C/DRGnKJLl2FA&#10;1w1o9wC0LMfCJNGTlNjZ04+S0zTbbsN0EEiR/Eh+pNa3vdHsKJ1XaAs+GY05k1Zgpey+4N+ed+9u&#10;OPMBbAUarSz4SXp+u3n7Zt21uZxig7qSjhGI9XnXFrwJoc2zzItGGvAjbKUlY43OQCDV7bPKQUfo&#10;RmfT8XiRdeiq1qGQ3tPr/WDkm4Rf11KEL3XtZWC64FRbSLdLdxnvbLOGfO+gbZQ4lwH/UIUBZSnp&#10;BeoeArCDU39BGSUceqzDSKDJsK6VkKkH6mYy/qObpwZamXohcnx7ocn/P1jxePzqmKoKPp0sObNg&#10;aEjPsg/sPfZsGvnpWp+T21NLjqGnZ5pz6tW3Dyi+e2Zx24DdyzvnsGskVFTfJEZmV6EDjo8gZfcZ&#10;K0oDh4AJqK+dieQRHYzQaU6ny2xiKYIeZ4v5cjmdcybItlqsFrN5SgH5S3TrfPgo0bAoFNzR7BM6&#10;HB98iNVA/uISk3nUqtoprZPi9uVWO3YE2pNdOmf039y0ZR1ln1MdMcpijE8rZFSgPdbKFPxmHE8M&#10;hzyy8cFWSQ6g9CBTJdqe6YmMDNyEvuzJMXJWYnUiohwO+0r/i4QG3U/OOtrVgvsfB3CSM/3JEtmr&#10;yWwWlzsps/lySoq7tpTXFrCCoAoeOBvEbUgfYujojoZSq8TXayXnWmkHE43n/xKX/FpPXq+/evML&#10;AAD//wMAUEsDBBQABgAIAAAAIQD7GmYU3QAAAAkBAAAPAAAAZHJzL2Rvd25yZXYueG1sTI/BTsMw&#10;EETvSPyDtZW4IOpQcNOGOBUggbi29AOceJtEjddR7Dbp37M90dusZjT7Jt9MrhNnHELrScPzPAGB&#10;VHnbUq1h//v1tAIRoiFrOk+o4YIBNsX9XW4y60fa4nkXa8ElFDKjoYmxz6QMVYPOhLnvkdg7+MGZ&#10;yOdQSzuYkctdJxdJspTOtMQfGtPjZ4PVcXdyGg4/46Naj+V33Kfb1+WHadPSX7R+mE3vbyAiTvE/&#10;DFd8RoeCmUp/IhtEp+FFKcVRDbzoaierNauSlVqkIItc3i4o/gAAAP//AwBQSwECLQAUAAYACAAA&#10;ACEAtoM4kv4AAADhAQAAEwAAAAAAAAAAAAAAAAAAAAAAW0NvbnRlbnRfVHlwZXNdLnhtbFBLAQIt&#10;ABQABgAIAAAAIQA4/SH/1gAAAJQBAAALAAAAAAAAAAAAAAAAAC8BAABfcmVscy8ucmVsc1BLAQIt&#10;ABQABgAIAAAAIQBSZsusIAIAAB0EAAAOAAAAAAAAAAAAAAAAAC4CAABkcnMvZTJvRG9jLnhtbFBL&#10;AQItABQABgAIAAAAIQD7GmYU3QAAAAkBAAAPAAAAAAAAAAAAAAAAAHoEAABkcnMvZG93bnJldi54&#10;bWxQSwUGAAAAAAQABADzAAAAhAUAAAAA&#10;" stroked="f">
                <v:textbox>
                  <w:txbxContent>
                    <w:p w:rsidR="00903070" w:rsidRPr="00903070" w:rsidRDefault="00903070" w:rsidP="00903070">
                      <w:pPr>
                        <w:spacing w:after="0" w:line="240" w:lineRule="auto"/>
                        <w:jc w:val="right"/>
                        <w:rPr>
                          <w:rFonts w:ascii="Franklin Gothic Book" w:hAnsi="Franklin Gothic Book"/>
                          <w:b/>
                          <w:sz w:val="28"/>
                          <w:szCs w:val="28"/>
                        </w:rPr>
                      </w:pPr>
                      <w:r w:rsidRPr="00903070">
                        <w:rPr>
                          <w:rFonts w:ascii="Franklin Gothic Book" w:hAnsi="Franklin Gothic Book"/>
                          <w:b/>
                          <w:sz w:val="28"/>
                          <w:szCs w:val="28"/>
                        </w:rPr>
                        <w:t>Idaho Family, Career and Community Leaders of America</w:t>
                      </w:r>
                    </w:p>
                    <w:p w:rsid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650 W. State St. Suite 324 </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Boise, ID 83702</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Phone: (208)-429-5525 - Email: </w:t>
                      </w:r>
                      <w:hyperlink r:id="rId8" w:history="1">
                        <w:r w:rsidRPr="00903070">
                          <w:rPr>
                            <w:rStyle w:val="Hyperlink"/>
                            <w:rFonts w:ascii="Franklin Gothic Book" w:hAnsi="Franklin Gothic Book"/>
                          </w:rPr>
                          <w:t>mailto:fccla@cte.idaho.gov</w:t>
                        </w:r>
                      </w:hyperlink>
                    </w:p>
                    <w:p w:rsidR="00903070" w:rsidRPr="00903070" w:rsidRDefault="00903070" w:rsidP="00903070">
                      <w:pPr>
                        <w:jc w:val="right"/>
                        <w:rPr>
                          <w:rFonts w:ascii="Franklin Gothic Book" w:hAnsi="Franklin Gothic Book"/>
                        </w:rPr>
                      </w:pPr>
                      <w:hyperlink r:id="rId9" w:history="1">
                        <w:r w:rsidRPr="00903070">
                          <w:rPr>
                            <w:rStyle w:val="Hyperlink"/>
                            <w:rFonts w:ascii="Franklin Gothic Book" w:hAnsi="Franklin Gothic Book"/>
                          </w:rPr>
                          <w:t>www.idahofccla.org</w:t>
                        </w:r>
                      </w:hyperlink>
                    </w:p>
                  </w:txbxContent>
                </v:textbox>
                <w10:wrap type="square"/>
              </v:shape>
            </w:pict>
          </mc:Fallback>
        </mc:AlternateContent>
      </w:r>
    </w:p>
    <w:p w:rsidR="00CF5240" w:rsidRPr="00CF5240" w:rsidRDefault="00CF5240" w:rsidP="00CF5240"/>
    <w:p w:rsidR="00CF5240" w:rsidRPr="00CF5240" w:rsidRDefault="00CF5240" w:rsidP="00CF5240"/>
    <w:p w:rsidR="00EB4120" w:rsidRDefault="00EB4120" w:rsidP="00CF5240"/>
    <w:p w:rsidR="00EB4120" w:rsidRDefault="00EB4120" w:rsidP="00CF5240"/>
    <w:p w:rsidR="00CF5240" w:rsidRDefault="00094C02" w:rsidP="00CF5240">
      <w:r>
        <w:t xml:space="preserve">January </w:t>
      </w:r>
      <w:r w:rsidR="00EB4120">
        <w:t>3</w:t>
      </w:r>
      <w:r>
        <w:t>, 2022</w:t>
      </w:r>
    </w:p>
    <w:p w:rsidR="00094C02" w:rsidRDefault="00094C02" w:rsidP="00266FCC">
      <w:pPr>
        <w:spacing w:after="0"/>
      </w:pPr>
    </w:p>
    <w:p w:rsidR="00EB4120" w:rsidRDefault="00EB4120" w:rsidP="00EB4120">
      <w:pPr>
        <w:rPr>
          <w:rFonts w:ascii="Calibri" w:hAnsi="Calibri" w:cs="Calibri"/>
        </w:rPr>
      </w:pPr>
      <w:r>
        <w:rPr>
          <w:rFonts w:ascii="Calibri" w:hAnsi="Calibri" w:cs="Calibri"/>
        </w:rPr>
        <w:t xml:space="preserve">Attached </w:t>
      </w:r>
      <w:r>
        <w:rPr>
          <w:rFonts w:ascii="Calibri" w:hAnsi="Calibri" w:cs="Calibri"/>
        </w:rPr>
        <w:t>are</w:t>
      </w:r>
      <w:r>
        <w:rPr>
          <w:rFonts w:ascii="Calibri" w:hAnsi="Calibri" w:cs="Calibri"/>
        </w:rPr>
        <w:t xml:space="preserve"> the recipes and equipment </w:t>
      </w:r>
      <w:proofErr w:type="gramStart"/>
      <w:r>
        <w:rPr>
          <w:rFonts w:ascii="Calibri" w:hAnsi="Calibri" w:cs="Calibri"/>
        </w:rPr>
        <w:t>lists</w:t>
      </w:r>
      <w:proofErr w:type="gramEnd"/>
      <w:r>
        <w:rPr>
          <w:rFonts w:ascii="Calibri" w:hAnsi="Calibri" w:cs="Calibri"/>
        </w:rPr>
        <w:t xml:space="preserve"> that will be used for the Idaho District and State Culinary Arts and Baking &amp; Pastry STAR Events competitions. The rubrics for these events </w:t>
      </w:r>
      <w:r>
        <w:rPr>
          <w:rFonts w:ascii="Calibri" w:hAnsi="Calibri" w:cs="Calibri"/>
        </w:rPr>
        <w:t>are</w:t>
      </w:r>
      <w:r>
        <w:rPr>
          <w:rFonts w:ascii="Calibri" w:hAnsi="Calibri" w:cs="Calibri"/>
        </w:rPr>
        <w:t xml:space="preserve"> found in the 2021-2022 National Competitive Events Guide. The guide is found in the FCCLA portal under resources and competitive events.</w:t>
      </w:r>
    </w:p>
    <w:p w:rsidR="00EB4120" w:rsidRDefault="00EB4120" w:rsidP="00EB4120">
      <w:pPr>
        <w:pStyle w:val="Default"/>
        <w:rPr>
          <w:sz w:val="22"/>
          <w:szCs w:val="22"/>
        </w:rPr>
      </w:pPr>
      <w:r>
        <w:rPr>
          <w:rFonts w:eastAsia="Times New Roman"/>
          <w:color w:val="auto"/>
          <w:sz w:val="22"/>
          <w:szCs w:val="22"/>
        </w:rPr>
        <w:t xml:space="preserve">The Culinary Arts STAR Event is an </w:t>
      </w:r>
      <w:r>
        <w:rPr>
          <w:rFonts w:eastAsia="Times New Roman"/>
          <w:b/>
          <w:bCs/>
          <w:color w:val="auto"/>
          <w:sz w:val="22"/>
          <w:szCs w:val="22"/>
        </w:rPr>
        <w:t>INDVIDUAL</w:t>
      </w:r>
      <w:r>
        <w:rPr>
          <w:rFonts w:eastAsia="Times New Roman"/>
          <w:color w:val="auto"/>
          <w:sz w:val="22"/>
          <w:szCs w:val="22"/>
        </w:rPr>
        <w:t xml:space="preserve"> event for </w:t>
      </w:r>
      <w:r>
        <w:rPr>
          <w:rFonts w:eastAsia="Times New Roman"/>
          <w:b/>
          <w:bCs/>
          <w:color w:val="auto"/>
          <w:sz w:val="22"/>
          <w:szCs w:val="22"/>
        </w:rPr>
        <w:t>Level 3</w:t>
      </w:r>
      <w:r>
        <w:rPr>
          <w:rFonts w:eastAsia="Times New Roman"/>
          <w:color w:val="auto"/>
          <w:sz w:val="22"/>
          <w:szCs w:val="22"/>
        </w:rPr>
        <w:t xml:space="preserve"> students who</w:t>
      </w:r>
      <w:r>
        <w:rPr>
          <w:sz w:val="22"/>
          <w:szCs w:val="22"/>
        </w:rPr>
        <w:t xml:space="preserve"> are currently or have been enrolled in the Family and Consumer Sciences Culinary Arts </w:t>
      </w:r>
      <w:r>
        <w:rPr>
          <w:b/>
          <w:bCs/>
          <w:sz w:val="22"/>
          <w:szCs w:val="22"/>
        </w:rPr>
        <w:t xml:space="preserve">capstone </w:t>
      </w:r>
      <w:r>
        <w:rPr>
          <w:sz w:val="22"/>
          <w:szCs w:val="22"/>
        </w:rPr>
        <w:t xml:space="preserve">course. Students enrolled in cluster food and nutrition courses are not eligible. (see page 69, 2021-2022 Competitive Events Guide). </w:t>
      </w:r>
    </w:p>
    <w:p w:rsidR="00EB4120" w:rsidRDefault="00EB4120" w:rsidP="00EB4120">
      <w:pPr>
        <w:pStyle w:val="Default"/>
        <w:rPr>
          <w:sz w:val="22"/>
          <w:szCs w:val="22"/>
        </w:rPr>
      </w:pPr>
    </w:p>
    <w:p w:rsidR="00EB4120" w:rsidRDefault="00EB4120" w:rsidP="00EB4120">
      <w:pPr>
        <w:pStyle w:val="Default"/>
        <w:rPr>
          <w:sz w:val="22"/>
          <w:szCs w:val="22"/>
        </w:rPr>
      </w:pPr>
      <w:r>
        <w:rPr>
          <w:rFonts w:eastAsia="Times New Roman"/>
          <w:color w:val="auto"/>
          <w:sz w:val="22"/>
          <w:szCs w:val="22"/>
        </w:rPr>
        <w:t xml:space="preserve">The Baking &amp; Pastry STAR Event is an </w:t>
      </w:r>
      <w:r>
        <w:rPr>
          <w:rFonts w:eastAsia="Times New Roman"/>
          <w:b/>
          <w:bCs/>
          <w:color w:val="auto"/>
          <w:sz w:val="22"/>
          <w:szCs w:val="22"/>
        </w:rPr>
        <w:t>INDVIDUAL</w:t>
      </w:r>
      <w:r>
        <w:rPr>
          <w:rFonts w:eastAsia="Times New Roman"/>
          <w:color w:val="auto"/>
          <w:sz w:val="22"/>
          <w:szCs w:val="22"/>
        </w:rPr>
        <w:t xml:space="preserve"> event for </w:t>
      </w:r>
      <w:r>
        <w:rPr>
          <w:rFonts w:eastAsia="Times New Roman"/>
          <w:b/>
          <w:bCs/>
          <w:color w:val="auto"/>
          <w:sz w:val="22"/>
          <w:szCs w:val="22"/>
        </w:rPr>
        <w:t>Level 3</w:t>
      </w:r>
      <w:r>
        <w:rPr>
          <w:rFonts w:eastAsia="Times New Roman"/>
          <w:color w:val="auto"/>
          <w:sz w:val="22"/>
          <w:szCs w:val="22"/>
        </w:rPr>
        <w:t xml:space="preserve"> students who</w:t>
      </w:r>
      <w:r>
        <w:rPr>
          <w:sz w:val="22"/>
          <w:szCs w:val="22"/>
        </w:rPr>
        <w:t xml:space="preserve"> are currently or have been enrolled in the Family and Consumer Sciences Culinary Arts pathway program. Students enrolled in cluster food and nutrition courses are not eligible. (see page 25, 2021-2022 Competitive Events Guide). </w:t>
      </w:r>
    </w:p>
    <w:p w:rsidR="00EB4120" w:rsidRDefault="00EB4120" w:rsidP="00EB4120">
      <w:pPr>
        <w:pStyle w:val="Default"/>
        <w:rPr>
          <w:sz w:val="22"/>
          <w:szCs w:val="22"/>
        </w:rPr>
      </w:pPr>
    </w:p>
    <w:p w:rsidR="00EB4120" w:rsidRDefault="00EB4120" w:rsidP="00EB4120">
      <w:pPr>
        <w:pStyle w:val="Default"/>
      </w:pPr>
      <w:r>
        <w:t xml:space="preserve">Please do not hesitate to email me with any questions or concerns you might have about competitive events this year at </w:t>
      </w:r>
      <w:hyperlink r:id="rId10" w:history="1">
        <w:r>
          <w:rPr>
            <w:rStyle w:val="Hyperlink"/>
          </w:rPr>
          <w:t>jwahlen@sd251.org</w:t>
        </w:r>
      </w:hyperlink>
      <w:r>
        <w:t xml:space="preserve"> or </w:t>
      </w:r>
      <w:hyperlink r:id="rId11" w:history="1">
        <w:r w:rsidRPr="00C74290">
          <w:rPr>
            <w:rStyle w:val="Hyperlink"/>
          </w:rPr>
          <w:t>competitiveevents@idahofccla.org</w:t>
        </w:r>
      </w:hyperlink>
      <w:r>
        <w:t xml:space="preserve"> .</w:t>
      </w:r>
    </w:p>
    <w:p w:rsidR="00CF5240" w:rsidRDefault="00CF5240" w:rsidP="00CF5240">
      <w:pPr>
        <w:pStyle w:val="NoSpacing"/>
      </w:pPr>
    </w:p>
    <w:p w:rsidR="00094C02" w:rsidRDefault="00094C02" w:rsidP="00CF5240">
      <w:pPr>
        <w:pStyle w:val="NoSpacing"/>
      </w:pPr>
      <w:bookmarkStart w:id="0" w:name="_GoBack"/>
      <w:bookmarkEnd w:id="0"/>
    </w:p>
    <w:p w:rsidR="00CF5240" w:rsidRDefault="00CF5240" w:rsidP="00CF5240">
      <w:pPr>
        <w:pStyle w:val="NoSpacing"/>
      </w:pPr>
      <w:r>
        <w:t>Jessica Wahlen</w:t>
      </w:r>
    </w:p>
    <w:p w:rsidR="00CF5240" w:rsidRDefault="00CF5240" w:rsidP="00CF5240">
      <w:pPr>
        <w:pStyle w:val="NoSpacing"/>
      </w:pPr>
      <w:r>
        <w:t>Rigby High School</w:t>
      </w:r>
    </w:p>
    <w:p w:rsidR="00CF5240" w:rsidRDefault="00CF5240" w:rsidP="00CF5240">
      <w:pPr>
        <w:pStyle w:val="NoSpacing"/>
      </w:pPr>
      <w:r>
        <w:t>Idaho FCCLA Competitive Events Coordinator</w:t>
      </w:r>
    </w:p>
    <w:p w:rsidR="00CF5240" w:rsidRDefault="00CF5240" w:rsidP="00CF5240">
      <w:pPr>
        <w:pStyle w:val="NoSpacing"/>
      </w:pPr>
    </w:p>
    <w:p w:rsidR="00461AA1" w:rsidRPr="00CF5240" w:rsidRDefault="00461AA1" w:rsidP="00CF5240"/>
    <w:sectPr w:rsidR="00461AA1" w:rsidRPr="00CF5240" w:rsidSect="00903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0109"/>
    <w:multiLevelType w:val="hybridMultilevel"/>
    <w:tmpl w:val="B424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70"/>
    <w:rsid w:val="00094C02"/>
    <w:rsid w:val="00266FCC"/>
    <w:rsid w:val="00461AA1"/>
    <w:rsid w:val="00903070"/>
    <w:rsid w:val="00CF5240"/>
    <w:rsid w:val="00EB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88AC"/>
  <w15:chartTrackingRefBased/>
  <w15:docId w15:val="{C09FEAFA-6A0A-46C9-B93D-2FDCFA8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70"/>
    <w:rPr>
      <w:color w:val="0563C1" w:themeColor="hyperlink"/>
      <w:u w:val="single"/>
    </w:rPr>
  </w:style>
  <w:style w:type="character" w:styleId="UnresolvedMention">
    <w:name w:val="Unresolved Mention"/>
    <w:basedOn w:val="DefaultParagraphFont"/>
    <w:uiPriority w:val="99"/>
    <w:semiHidden/>
    <w:unhideWhenUsed/>
    <w:rsid w:val="00903070"/>
    <w:rPr>
      <w:color w:val="605E5C"/>
      <w:shd w:val="clear" w:color="auto" w:fill="E1DFDD"/>
    </w:rPr>
  </w:style>
  <w:style w:type="paragraph" w:styleId="NoSpacing">
    <w:name w:val="No Spacing"/>
    <w:uiPriority w:val="1"/>
    <w:qFormat/>
    <w:rsid w:val="00CF5240"/>
    <w:pPr>
      <w:spacing w:after="0" w:line="240" w:lineRule="auto"/>
    </w:pPr>
    <w:rPr>
      <w:sz w:val="24"/>
      <w:szCs w:val="24"/>
    </w:rPr>
  </w:style>
  <w:style w:type="paragraph" w:customStyle="1" w:styleId="Default">
    <w:name w:val="Default"/>
    <w:rsid w:val="00EB41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60193">
      <w:bodyDiv w:val="1"/>
      <w:marLeft w:val="0"/>
      <w:marRight w:val="0"/>
      <w:marTop w:val="0"/>
      <w:marBottom w:val="0"/>
      <w:divBdr>
        <w:top w:val="none" w:sz="0" w:space="0" w:color="auto"/>
        <w:left w:val="none" w:sz="0" w:space="0" w:color="auto"/>
        <w:bottom w:val="none" w:sz="0" w:space="0" w:color="auto"/>
        <w:right w:val="none" w:sz="0" w:space="0" w:color="auto"/>
      </w:divBdr>
    </w:div>
    <w:div w:id="1673221584">
      <w:bodyDiv w:val="1"/>
      <w:marLeft w:val="0"/>
      <w:marRight w:val="0"/>
      <w:marTop w:val="0"/>
      <w:marBottom w:val="0"/>
      <w:divBdr>
        <w:top w:val="none" w:sz="0" w:space="0" w:color="auto"/>
        <w:left w:val="none" w:sz="0" w:space="0" w:color="auto"/>
        <w:bottom w:val="none" w:sz="0" w:space="0" w:color="auto"/>
        <w:right w:val="none" w:sz="0" w:space="0" w:color="auto"/>
      </w:divBdr>
    </w:div>
    <w:div w:id="17915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la@cte.idah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pte-file\workgrp$\CTSO\3_FCCLA\Graphics%20and%20Calendars\www.idahofccl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cla@cte.idaho.gov" TargetMode="External"/><Relationship Id="rId11" Type="http://schemas.openxmlformats.org/officeDocument/2006/relationships/hyperlink" Target="mailto:competitiveevents@idahofccla.org" TargetMode="External"/><Relationship Id="rId5" Type="http://schemas.openxmlformats.org/officeDocument/2006/relationships/image" Target="media/image1.jpeg"/><Relationship Id="rId10" Type="http://schemas.openxmlformats.org/officeDocument/2006/relationships/hyperlink" Target="mailto:jwahlen@sd251.org" TargetMode="External"/><Relationship Id="rId4" Type="http://schemas.openxmlformats.org/officeDocument/2006/relationships/webSettings" Target="webSettings.xml"/><Relationship Id="rId9" Type="http://schemas.openxmlformats.org/officeDocument/2006/relationships/hyperlink" Target="file:///\\pte-file\workgrp$\CTSO\3_FCCLA\Graphics%20and%20Calendars\www.idahofcc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Jones</dc:creator>
  <cp:keywords/>
  <dc:description/>
  <cp:lastModifiedBy>Ruby Jones</cp:lastModifiedBy>
  <cp:revision>2</cp:revision>
  <dcterms:created xsi:type="dcterms:W3CDTF">2022-01-07T20:08:00Z</dcterms:created>
  <dcterms:modified xsi:type="dcterms:W3CDTF">2022-01-07T20:08:00Z</dcterms:modified>
</cp:coreProperties>
</file>